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BF" w:rsidRDefault="003802BF" w:rsidP="003802BF">
      <w:pPr>
        <w:pStyle w:val="1"/>
        <w:rPr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FF0000"/>
          <w:sz w:val="33"/>
          <w:szCs w:val="33"/>
          <w:cs/>
        </w:rPr>
        <w:t>ปัสสาวะเป็นเลือดระวังมะเร็งถามหา</w:t>
      </w:r>
    </w:p>
    <w:p w:rsidR="003802BF" w:rsidRDefault="003802BF" w:rsidP="003802BF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>รู้ทันมะเร็ง : ปัสสาวะเป็นเลือด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cs/>
        </w:rPr>
        <w:t>ระวังมะเร็งจะถามหา : นพ.วีรวุฒิ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3802BF" w:rsidRDefault="003802BF" w:rsidP="003802BF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แฟนเพลงยุค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ฟิฟตี้</w:t>
      </w:r>
      <w:proofErr w:type="spellEnd"/>
      <w:r>
        <w:rPr>
          <w:rFonts w:ascii="Tahoma" w:hAnsi="Tahoma" w:cs="Tahoma"/>
          <w:color w:val="52525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ซิกตี้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คงรู้สึกเสียใจกับการจากไปของ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แอนดี้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 xml:space="preserve">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วิลเลียมส์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เมื่อสัปดาห์ก่อน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หลังจากที่ต่อสู้กับมะเร็งกระเพาะปัสสาวะมาแรมปี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และเป็นความบังเอิญที่นักร้องชื่อดังอีกคนหนึ่งในยุคเดียวกันคือ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แฟรงค์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 xml:space="preserve"> ซินาตรา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ก็เป็นมะเร็งกระเพาะปัสสาวะเช่นเดียวกันแต่กลับเสียชีวิตจากภาวะหัวใจล้มเหลวเมื่อ</w:t>
      </w:r>
      <w:r>
        <w:rPr>
          <w:rFonts w:ascii="Tahoma" w:hAnsi="Tahoma" w:cs="Tahoma"/>
          <w:color w:val="525252"/>
          <w:sz w:val="20"/>
          <w:szCs w:val="20"/>
        </w:rPr>
        <w:t xml:space="preserve"> 14 </w:t>
      </w:r>
      <w:r>
        <w:rPr>
          <w:rFonts w:ascii="Tahoma" w:hAnsi="Tahoma" w:cs="Tahoma"/>
          <w:color w:val="525252"/>
          <w:sz w:val="20"/>
          <w:szCs w:val="20"/>
          <w:cs/>
        </w:rPr>
        <w:t>ปีก่อน</w:t>
      </w:r>
    </w:p>
    <w:p w:rsidR="003802BF" w:rsidRDefault="003802BF" w:rsidP="003802BF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จริงๆ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แล้วมะเร็งกระเพาะปัสสาวะเป็นมะเร็งที่พบไม่บ่อยเรียกว่าไม่ติดอยู่ใน </w:t>
      </w:r>
      <w:r>
        <w:rPr>
          <w:rFonts w:ascii="Tahoma" w:hAnsi="Tahoma" w:cs="Tahoma"/>
          <w:color w:val="525252"/>
          <w:sz w:val="20"/>
          <w:szCs w:val="20"/>
        </w:rPr>
        <w:t xml:space="preserve">5 </w:t>
      </w:r>
      <w:r>
        <w:rPr>
          <w:rFonts w:ascii="Tahoma" w:hAnsi="Tahoma" w:cs="Tahoma"/>
          <w:color w:val="525252"/>
          <w:sz w:val="20"/>
          <w:szCs w:val="20"/>
          <w:cs/>
        </w:rPr>
        <w:t>อันดับแรกเสียด้วยซ้ำและก็ไม่ได้เกี่ยวข้องอะไรเป็นพิเศษกับอาชีพนักร้องแต่ประการใด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แต่ปัจจัยที่เชื่อว่าน่าจะเป็นสาเหตุก็คือ การสูบบุหรี่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สารเคมีที่มีส่วนประกอบของ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สารอะ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นิ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ลีน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หรือสารพวกไฮโดรคาร์บอน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ซึ่งพบได้มากในสีย้อมผ้าย้อมหนังที่เอามาผสมอาหาร สีย้อมผมและอุตสาหกรรมเสื้อผ้า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ยาง สายไฟฟ้า จากการได้รับยาเคมีบำบัดบางชนิด เช่น ยาไซโคล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ฟอสฟาไมด์</w:t>
      </w:r>
      <w:proofErr w:type="spellEnd"/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การติดเชื้อพยาธิใบไม้ชนิดอาศัยใน</w:t>
      </w:r>
      <w:hyperlink r:id="rId6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เลือด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โดยพยาธิชนิดนี้มักจะวางไข่ที่ผนังของกระเพาะปัสสาวะทำให้เกิดการระคายเคืองเรื้อรัง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นอกจากนี้การระคายเคืองและการอักเสบเรื้อรังจากก้อนนิ่วในกระเพาะปัสสาวะก็เป็นสาเหตุชักนำให้เกิด</w:t>
      </w:r>
      <w:hyperlink r:id="rId7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โรค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นี้ได้เช่นกัน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โดยทั่วไปมะเร็งกระเพาะปัสสาวะพบในผู้ชายมากกว่าผู้หญิงประมาณ </w:t>
      </w:r>
      <w:r>
        <w:rPr>
          <w:rFonts w:ascii="Tahoma" w:hAnsi="Tahoma" w:cs="Tahoma"/>
          <w:color w:val="525252"/>
          <w:sz w:val="20"/>
          <w:szCs w:val="20"/>
        </w:rPr>
        <w:t xml:space="preserve">3 </w:t>
      </w:r>
      <w:r>
        <w:rPr>
          <w:rFonts w:ascii="Tahoma" w:hAnsi="Tahoma" w:cs="Tahoma"/>
          <w:color w:val="525252"/>
          <w:sz w:val="20"/>
          <w:szCs w:val="20"/>
          <w:cs/>
        </w:rPr>
        <w:t>เท่า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ในบ้านเรานั้นพบได้บ่อยในผู้ชายอายุ </w:t>
      </w:r>
      <w:r>
        <w:rPr>
          <w:rFonts w:ascii="Tahoma" w:hAnsi="Tahoma" w:cs="Tahoma"/>
          <w:color w:val="525252"/>
          <w:sz w:val="20"/>
          <w:szCs w:val="20"/>
        </w:rPr>
        <w:t xml:space="preserve">40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ปีขึ้นไปและในผู้หญิง </w:t>
      </w:r>
      <w:r>
        <w:rPr>
          <w:rFonts w:ascii="Tahoma" w:hAnsi="Tahoma" w:cs="Tahoma"/>
          <w:color w:val="525252"/>
          <w:sz w:val="20"/>
          <w:szCs w:val="20"/>
        </w:rPr>
        <w:t xml:space="preserve">45 </w:t>
      </w:r>
      <w:r>
        <w:rPr>
          <w:rFonts w:ascii="Tahoma" w:hAnsi="Tahoma" w:cs="Tahoma"/>
          <w:color w:val="525252"/>
          <w:sz w:val="20"/>
          <w:szCs w:val="20"/>
          <w:cs/>
        </w:rPr>
        <w:t>ปีขึ้นไป</w:t>
      </w:r>
    </w:p>
    <w:p w:rsidR="003802BF" w:rsidRDefault="003802BF" w:rsidP="003802BF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อาการยอดฮิตหนีไม่พ้นเรื่องปัสสาวะเป็นเลือดโดยไม่มีอาการเจ็บปวดพบได้ถึง </w:t>
      </w:r>
      <w:r>
        <w:rPr>
          <w:rFonts w:ascii="Tahoma" w:hAnsi="Tahoma" w:cs="Tahoma"/>
          <w:color w:val="525252"/>
          <w:sz w:val="20"/>
          <w:szCs w:val="20"/>
        </w:rPr>
        <w:t xml:space="preserve">3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ใน </w:t>
      </w:r>
      <w:r>
        <w:rPr>
          <w:rFonts w:ascii="Tahoma" w:hAnsi="Tahoma" w:cs="Tahoma"/>
          <w:color w:val="525252"/>
          <w:sz w:val="20"/>
          <w:szCs w:val="20"/>
        </w:rPr>
        <w:t xml:space="preserve">4 </w:t>
      </w:r>
      <w:r>
        <w:rPr>
          <w:rFonts w:ascii="Tahoma" w:hAnsi="Tahoma" w:cs="Tahoma"/>
          <w:color w:val="525252"/>
          <w:sz w:val="20"/>
          <w:szCs w:val="20"/>
          <w:cs/>
        </w:rPr>
        <w:t>ของผู้ป่วย ปัสสาวะเป็นสีน้ำล้างเนื้อ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บางรายอาจมีเพียงเลือดหยดออกมาหลังปัสสาวะสุดหรือตรวจปัสสาวะเจอเม็ดเลือดแดงปนมากับปัสสาวะมากผิดปกติ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อาจมีอาการซีด อ่อนเพลียจากภาวะโลหิตจางที่มีการเสียเลือดออกทางปัสสาวะมานาน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บางรายอาจมีอาการคล้ายกระเพาะปัสสาวะอักเสบคือ ถ่ายปัสสาวะบ่อย แสบขัด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ในรายที่มีการลุกลามของ</w:t>
      </w:r>
      <w:hyperlink r:id="rId8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โรค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มะเร็งไปอุดตันท่อไตก็อาจมีอาการปวดหลังหรือภาวะไตวายได้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ตรวจพิเศษที่เลี่ยงไม่ได้คือการส่องกล้องผ่านท่อปัสสาวะเข้าไปดูในกระเพาะปัสสาวะและตัดชิ้นเนื้อออกมาตรว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การตรวจเอกซเรย์ที่เรียกว่าไอวีพี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เพื่อดูการทำงานของไตและดูว่ามีมะเร็งไปอุดตันท่อไตหรือไม่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การตรวจเอกซเรย์คอมพิวเตอร์บริเวณช่องท้องเพื่อดูว่ามีการกระจายไปยังต่อมน้ำเหลืองและอวัยวะอื่นๆ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ในช่องท้องด้วยหรือไม่ และอาจต้องตรวจ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โบนส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แกนเพื่อดูว่ามี</w:t>
      </w:r>
      <w:hyperlink r:id="rId9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โรค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กระจายไปกระดูกหรือเปล่า</w:t>
      </w:r>
    </w:p>
    <w:p w:rsidR="003802BF" w:rsidRDefault="003802BF" w:rsidP="003802BF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ส่วนการรักษานั้นขึ้นกับระยะของ</w:t>
      </w:r>
      <w:hyperlink r:id="rId10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โรค</w:t>
        </w:r>
      </w:hyperlink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ถ้าเป็นน้อยก็ใช้จี้ไฟฟ้าทำลายก้อน</w:t>
      </w:r>
      <w:hyperlink r:id="rId11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มะเร็ง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ในบางรายอาจใส่ยาเคมีบำบัดเข้าไปในกระเพาะปัสสาวะร่วมด้วย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ถ้าเป็นมากขึ้นก็ต้องผ่าตัดโดยอาจจะเก็บกระเพาะปัสสาวะไว้ให้เหลืออยู่บางส่วน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หรืออาจผ่าตัดเอากระเพาะปัสสาวะพร้อมกับอวัยวะข้างเคียงออกทั้งหมด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แล้วนำลำไส้เล็กบางส่วนมาทำเป็นกระเพาะปัสสาวะใหม่แทน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บางรายอาจใช้การฉายแสงหรือการให้ยาเคมีบำบัดร่วมด้วยก็ว่ากันไป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เพราะฉะนั้นก็หมั่นสังเกตสีของปัสสาวะเวลาปลดทุกข์ให้เป็นนิสัยด้วย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ถ้าผิดปกติก็รีบมาพบแพทย์นะครับ...ขอบอก</w:t>
      </w:r>
    </w:p>
    <w:p w:rsidR="006F7BC5" w:rsidRPr="003802BF" w:rsidRDefault="006F7BC5" w:rsidP="003802BF">
      <w:pPr>
        <w:rPr>
          <w:rFonts w:hint="cs"/>
        </w:rPr>
      </w:pPr>
      <w:bookmarkStart w:id="0" w:name="_GoBack"/>
      <w:bookmarkEnd w:id="0"/>
    </w:p>
    <w:sectPr w:rsidR="006F7BC5" w:rsidRPr="00380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969EA"/>
    <w:rsid w:val="000E2EA1"/>
    <w:rsid w:val="000F6CBF"/>
    <w:rsid w:val="00110461"/>
    <w:rsid w:val="00313C39"/>
    <w:rsid w:val="003802BF"/>
    <w:rsid w:val="004E5639"/>
    <w:rsid w:val="00547E8E"/>
    <w:rsid w:val="005B70AE"/>
    <w:rsid w:val="006F28B4"/>
    <w:rsid w:val="006F7BC5"/>
    <w:rsid w:val="00821C07"/>
    <w:rsid w:val="00872326"/>
    <w:rsid w:val="008D293A"/>
    <w:rsid w:val="0095179A"/>
    <w:rsid w:val="00B01A46"/>
    <w:rsid w:val="00B25CCB"/>
    <w:rsid w:val="00D9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1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6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9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3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50;&#3619;&#3588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komchadluek.net/search.php?search=&#3650;&#3619;&#3588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mchadluek.net/search.php?search=&#3648;&#3621;&#3639;&#3629;&#3604;%20" TargetMode="External"/><Relationship Id="rId11" Type="http://schemas.openxmlformats.org/officeDocument/2006/relationships/hyperlink" Target="http://www.komchadluek.net/search.php?search=&#3617;&#3632;&#3648;&#3619;&#3655;&#3591;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mchadluek.net/search.php?search=&#3650;&#3619;&#3588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mchadluek.net/search.php?search=&#3650;&#3619;&#3588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2014-05-05T08:41:00Z</dcterms:created>
  <dcterms:modified xsi:type="dcterms:W3CDTF">2014-05-05T08:41:00Z</dcterms:modified>
</cp:coreProperties>
</file>