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39" w:rsidRDefault="00313C39" w:rsidP="00313C39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รู้ทันมะเร็ง:</w:t>
      </w:r>
      <w:r>
        <w:rPr>
          <w:rFonts w:ascii="Tahoma" w:hAnsi="Tahoma" w:cs="Tahoma"/>
          <w:color w:val="FF0000"/>
          <w:sz w:val="33"/>
          <w:szCs w:val="33"/>
        </w:rPr>
        <w:t>'</w:t>
      </w:r>
      <w:r>
        <w:rPr>
          <w:rFonts w:ascii="Tahoma" w:hAnsi="Tahoma" w:cs="Tahoma"/>
          <w:color w:val="FF0000"/>
          <w:sz w:val="33"/>
          <w:szCs w:val="33"/>
          <w:cs/>
        </w:rPr>
        <w:t>สารหนู</w:t>
      </w:r>
      <w:r>
        <w:rPr>
          <w:rFonts w:ascii="Tahoma" w:hAnsi="Tahoma" w:cs="Tahoma"/>
          <w:color w:val="FF0000"/>
          <w:sz w:val="33"/>
          <w:szCs w:val="33"/>
        </w:rPr>
        <w:t>'</w:t>
      </w:r>
      <w:r>
        <w:rPr>
          <w:rFonts w:ascii="Tahoma" w:hAnsi="Tahoma" w:cs="Tahoma"/>
          <w:color w:val="FF0000"/>
          <w:sz w:val="33"/>
          <w:szCs w:val="33"/>
          <w:cs/>
        </w:rPr>
        <w:t>สารก่อมะเร็งใกล้ตัว</w:t>
      </w:r>
    </w:p>
    <w:p w:rsidR="00313C39" w:rsidRDefault="00313C39" w:rsidP="00313C39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 xml:space="preserve">รู้ทันมะเร็ง : </w:t>
      </w:r>
      <w:r>
        <w:rPr>
          <w:rFonts w:ascii="Tahoma" w:hAnsi="Tahoma" w:cs="Tahoma"/>
          <w:color w:val="000000"/>
          <w:sz w:val="27"/>
          <w:szCs w:val="27"/>
        </w:rPr>
        <w:t>'</w:t>
      </w:r>
      <w:r>
        <w:rPr>
          <w:rFonts w:ascii="Tahoma" w:hAnsi="Tahoma" w:cs="Tahoma"/>
          <w:color w:val="000000"/>
          <w:sz w:val="27"/>
          <w:szCs w:val="27"/>
          <w:cs/>
        </w:rPr>
        <w:t>สารหนู</w:t>
      </w:r>
      <w:r>
        <w:rPr>
          <w:rFonts w:ascii="Tahoma" w:hAnsi="Tahoma" w:cs="Tahoma"/>
          <w:color w:val="000000"/>
          <w:sz w:val="27"/>
          <w:szCs w:val="27"/>
        </w:rPr>
        <w:t xml:space="preserve">' </w:t>
      </w:r>
      <w:r>
        <w:rPr>
          <w:rFonts w:ascii="Tahoma" w:hAnsi="Tahoma" w:cs="Tahoma"/>
          <w:color w:val="000000"/>
          <w:sz w:val="27"/>
          <w:szCs w:val="27"/>
          <w:cs/>
        </w:rPr>
        <w:t>สารก่อมะเร็งใกล้ตัว : 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313C39" w:rsidRDefault="00313C39" w:rsidP="00313C3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ช่วงสัปดาห์ที่แล้วมีข่าวน่าสนใจจากเครือข่ายผู้บริโภคของสหรัฐอเมริกาที่ออกมาเรียกร้องให้สำนักงานอาหารและยาหรือ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เอฟ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ดีเอของสหรัฐจำกัดปริมาณสารหนูในผลิตภัณฑ์จากข้าวเจ้า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หลังจากมีการตรวจพบว่ามีสาร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หนูอ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นินท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รีย์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ซึ่งเป็นสารก่อมะเร็งในผลิตภัณฑ์จากข้าวชื่อดังหลายยี่ห้อมากกว่า</w:t>
      </w:r>
      <w:r>
        <w:rPr>
          <w:rFonts w:ascii="Tahoma" w:hAnsi="Tahoma" w:cs="Tahoma"/>
          <w:color w:val="525252"/>
          <w:sz w:val="20"/>
          <w:szCs w:val="20"/>
        </w:rPr>
        <w:t xml:space="preserve"> 60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ตัวอย่างทั้งผลิตภัณฑ์จากข้าวขาวและข้าวกล้อง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ซีเรียล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 xml:space="preserve">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แคร็กเกอร์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พาสต้า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ที่ทำจากข้าวและน้ำนมข้าว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เครือข่ายผู้บริโภคออกมาเตือนว่าตราบใดที่ยังไม่มีการออกกฎเกณฑ์ให้ชัดเจน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แนะนำให้เด็กทารกควรจะรับประทาน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ซีเรียล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 xml:space="preserve">เพียง </w:t>
      </w:r>
      <w:r>
        <w:rPr>
          <w:rFonts w:ascii="Tahoma" w:hAnsi="Tahoma" w:cs="Tahoma"/>
          <w:color w:val="525252"/>
          <w:sz w:val="20"/>
          <w:szCs w:val="20"/>
        </w:rPr>
        <w:t xml:space="preserve">1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ครั้งต่อวันและไม่ควรให้เด็กอายุต่ำกว่า </w:t>
      </w:r>
      <w:r>
        <w:rPr>
          <w:rFonts w:ascii="Tahoma" w:hAnsi="Tahoma" w:cs="Tahoma"/>
          <w:color w:val="525252"/>
          <w:sz w:val="20"/>
          <w:szCs w:val="20"/>
        </w:rPr>
        <w:t xml:space="preserve">5 </w:t>
      </w:r>
      <w:r>
        <w:rPr>
          <w:rFonts w:ascii="Tahoma" w:hAnsi="Tahoma" w:cs="Tahoma"/>
          <w:color w:val="525252"/>
          <w:sz w:val="20"/>
          <w:szCs w:val="20"/>
          <w:cs/>
        </w:rPr>
        <w:t>ปีดื่มน้ำนมข้าวเป็นประจำทุกวัน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ในขณะที่ผู้ใหญ่ไม่ควรกินข้าวมากกว่า </w:t>
      </w:r>
      <w:r>
        <w:rPr>
          <w:rFonts w:ascii="Tahoma" w:hAnsi="Tahoma" w:cs="Tahoma"/>
          <w:color w:val="525252"/>
          <w:sz w:val="20"/>
          <w:szCs w:val="20"/>
        </w:rPr>
        <w:t xml:space="preserve">2 </w:t>
      </w:r>
      <w:r>
        <w:rPr>
          <w:rFonts w:ascii="Tahoma" w:hAnsi="Tahoma" w:cs="Tahoma"/>
          <w:color w:val="525252"/>
          <w:sz w:val="20"/>
          <w:szCs w:val="20"/>
          <w:cs/>
        </w:rPr>
        <w:t>ครั้งต่อสัปดาห์ โดยแนะนำให้กินธัญพืชอื่นๆ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เป็นการทดแทน เช่น ข้าว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โอ๊ต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 xml:space="preserve"> ข้าวโพด ข้าวสาลี เนื่องจากมีปริมาณสารหนูน้อยกว่า</w:t>
      </w:r>
    </w:p>
    <w:p w:rsidR="00313C39" w:rsidRDefault="00313C39" w:rsidP="00313C3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อันว่าเจ้าสารหนูเป็นธาตุกึ่งโลหะพบได้ทั่วไปในธรรมชาติทั้งในน้ำ อาหารและดิน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คนจีนใช้สารหนูเป็นส่วนประกอบของยาสมุนไพรหลายชนิดมา </w:t>
      </w:r>
      <w:r>
        <w:rPr>
          <w:rFonts w:ascii="Tahoma" w:hAnsi="Tahoma" w:cs="Tahoma"/>
          <w:color w:val="525252"/>
          <w:sz w:val="20"/>
          <w:szCs w:val="20"/>
        </w:rPr>
        <w:t xml:space="preserve">2-3 </w:t>
      </w:r>
      <w:r>
        <w:rPr>
          <w:rFonts w:ascii="Tahoma" w:hAnsi="Tahoma" w:cs="Tahoma"/>
          <w:color w:val="525252"/>
          <w:sz w:val="20"/>
          <w:szCs w:val="20"/>
          <w:cs/>
        </w:rPr>
        <w:t>พันปีมาแล้วและใช้เป็นสารพิษที่ใช้ในการฆาตกรรมด้วย เรียกว่ามีทั้งคุณและโทษ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สารหนูถูกจัดเป็นสารก่อมะเร็งประเภทที่ </w:t>
      </w:r>
      <w:r>
        <w:rPr>
          <w:rFonts w:ascii="Tahoma" w:hAnsi="Tahoma" w:cs="Tahoma"/>
          <w:color w:val="525252"/>
          <w:sz w:val="20"/>
          <w:szCs w:val="20"/>
        </w:rPr>
        <w:t xml:space="preserve">1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คือมีหลักฐานชัดเจนว่าเป็นสารก่อมะเร็งในมนุษย์ มี </w:t>
      </w:r>
      <w:r>
        <w:rPr>
          <w:rFonts w:ascii="Tahoma" w:hAnsi="Tahoma" w:cs="Tahoma"/>
          <w:color w:val="525252"/>
          <w:sz w:val="20"/>
          <w:szCs w:val="20"/>
        </w:rPr>
        <w:t xml:space="preserve">2 </w:t>
      </w:r>
      <w:r>
        <w:rPr>
          <w:rFonts w:ascii="Tahoma" w:hAnsi="Tahoma" w:cs="Tahoma"/>
          <w:color w:val="525252"/>
          <w:sz w:val="20"/>
          <w:szCs w:val="20"/>
          <w:cs/>
        </w:rPr>
        <w:t>รูปแบบคือสารหนูอินทรีย์และสาร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หนูอ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นินท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รีย์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สารหนูอินทรีย์จะผ่านเข้าสู่ร่างกายอย่างรวดเร็วและไม่ค่อยเป็นอันตราย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แต่สาร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หนูอ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นินท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รีย์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มีอันตรายมากกว่า ถ้าได้รับในปริมาณมากจะมีอาการพิษเฉียบพลันคือ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อาเจียน ท้องเสีย ปวดท้อง กล้ามเนื้อเกร็งและเสียชีวิตจากหัวใจล้มเหลว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แต่ถ้าได้รับในปริมาณน้อยค่อยๆ สะสม จะมีอาการเรื้อรัง เช่น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ผิวหนังเปลี่ยนสีเป็นจุดสีน้ำตาลกระดำกระด่าง</w:t>
      </w:r>
      <w:r>
        <w:rPr>
          <w:rFonts w:ascii="Tahoma" w:hAnsi="Tahoma" w:cs="Tahoma"/>
          <w:color w:val="525252"/>
          <w:sz w:val="20"/>
          <w:szCs w:val="20"/>
        </w:rPr>
        <w:t xml:space="preserve">  </w:t>
      </w:r>
      <w:r>
        <w:rPr>
          <w:rFonts w:ascii="Tahoma" w:hAnsi="Tahoma" w:cs="Tahoma"/>
          <w:color w:val="525252"/>
          <w:sz w:val="20"/>
          <w:szCs w:val="20"/>
          <w:cs/>
        </w:rPr>
        <w:t>มีตุ่มตามฝ่ามือฝ่าเท้า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มีปัญหาทางระบบหลอดเลือด ระบบประสาท ระบบเลือด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อวัยวะเป้าหมายที่สารหนูกระจายไปสะสมคือ เส้นผม ขน เล็บและสมอง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ผู้ที่ได้รับสารหนูเข้าไปมักจะมีรอยแถบสีขาวบนเล็บมือและเล็บเท้าแสดงถึงการหยุดชะงักของการเจริญเติบโตของเล็บนั่นเอง</w:t>
      </w:r>
    </w:p>
    <w:p w:rsidR="00313C39" w:rsidRDefault="00313C39" w:rsidP="00313C3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สารหนูจะขับถ่ายทางปัสสาวะเป็นส่วนใหญ่ภายใน </w:t>
      </w:r>
      <w:r>
        <w:rPr>
          <w:rFonts w:ascii="Tahoma" w:hAnsi="Tahoma" w:cs="Tahoma"/>
          <w:color w:val="525252"/>
          <w:sz w:val="20"/>
          <w:szCs w:val="20"/>
        </w:rPr>
        <w:t xml:space="preserve">2-8 </w:t>
      </w:r>
      <w:r>
        <w:rPr>
          <w:rFonts w:ascii="Tahoma" w:hAnsi="Tahoma" w:cs="Tahoma"/>
          <w:color w:val="525252"/>
          <w:sz w:val="20"/>
          <w:szCs w:val="20"/>
          <w:cs/>
        </w:rPr>
        <w:t>ชั่วโมงหลังจากที่ได้รับเข้าไป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แต่ถ้ามีการสะสมไว้นานและได้รับในปริมาณมากอาจจะใช้ระยะเวลานานถึง </w:t>
      </w:r>
      <w:r>
        <w:rPr>
          <w:rFonts w:ascii="Tahoma" w:hAnsi="Tahoma" w:cs="Tahoma"/>
          <w:color w:val="525252"/>
          <w:sz w:val="20"/>
          <w:szCs w:val="20"/>
        </w:rPr>
        <w:t xml:space="preserve">70 </w:t>
      </w:r>
      <w:r>
        <w:rPr>
          <w:rFonts w:ascii="Tahoma" w:hAnsi="Tahoma" w:cs="Tahoma"/>
          <w:color w:val="525252"/>
          <w:sz w:val="20"/>
          <w:szCs w:val="20"/>
          <w:cs/>
        </w:rPr>
        <w:t>วัน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สารหนูจึงจะหมดไปจากกระแสเลือด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และที่สำคัญสารหนูสามารถรบกวนการทำงานทางชีวเคมีของสารพันธุกรรมดีเอ็นเอและ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อาร์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เอ็นเอ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สารหนูจึงเป็นทั้งสารก่อการกลายพันธุ์และสารก่อมะเร็งด้วย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โดยมีหลักฐานทางการแพทย์ว่าเป็นสาเหตุของมะเร็งผิวหนัง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มะเร็งปอดและมะเร็งกระเพาะปัสสาวะ</w:t>
      </w:r>
    </w:p>
    <w:p w:rsidR="00313C39" w:rsidRDefault="00313C39" w:rsidP="00313C3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งานนี้คนไทยอาจจะชักสงสัยว่าข้าวเจ้าของไทยเราจะมีสารหนูปนเปื้อนอย่างที่เป็นข่าวหรือเปล่า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ข่าวจากรอยเตอร์แจ้งว่าข้าวตัวอย่างจากไทยและอินเดียมีปริมาณสารหนูต่ำกว่าข้าวเจ้าที่ปลูกในสหรัฐ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แต่ก็อย่าพึ่งไว้วางใจเพราะข้าวไทยที่ขายอยู่ในบ้านเรายังไม่มีตัวเลขระดับสารหนูมายืนยัน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โดยเฉพาะข้าวกล้องเพราะในต่างประเทศพบว่ามีระดับสารหนูมากกว่าข้าวขาวเสียอีก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เพราะสารหนูมันติดอยู่ที่ผิวนอกของเมล็ดข้าวกล้อง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มันมาจากยาฆ่าแมลงที่ฉีดพ่นรวงข้าวนั่นแหละครับ...ขอบอก</w:t>
      </w:r>
    </w:p>
    <w:p w:rsidR="00313C39" w:rsidRDefault="00313C39" w:rsidP="00313C3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313C39" w:rsidRDefault="00313C39" w:rsidP="00313C3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-----------------------------------------</w:t>
      </w:r>
    </w:p>
    <w:p w:rsidR="00313C39" w:rsidRDefault="00313C39" w:rsidP="00313C3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313C39" w:rsidRDefault="00313C39" w:rsidP="00313C3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r>
        <w:rPr>
          <w:rFonts w:ascii="Tahoma" w:hAnsi="Tahoma" w:cs="Tahoma"/>
          <w:color w:val="525252"/>
          <w:sz w:val="20"/>
          <w:szCs w:val="20"/>
          <w:cs/>
        </w:rPr>
        <w:t>รู้ทัน</w:t>
      </w:r>
      <w:hyperlink r:id="rId6" w:tgtFrame="blank_" w:history="1">
        <w:proofErr w:type="gramStart"/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มะเร็ง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>
        <w:rPr>
          <w:rFonts w:ascii="Tahoma" w:hAnsi="Tahoma" w:cs="Tahoma"/>
          <w:color w:val="525252"/>
          <w:sz w:val="20"/>
          <w:szCs w:val="20"/>
        </w:rPr>
        <w:t>: '</w:t>
      </w:r>
      <w:r>
        <w:rPr>
          <w:rFonts w:ascii="Tahoma" w:hAnsi="Tahoma" w:cs="Tahoma"/>
          <w:color w:val="525252"/>
          <w:sz w:val="20"/>
          <w:szCs w:val="20"/>
          <w:cs/>
        </w:rPr>
        <w:t>สารหนู</w:t>
      </w:r>
      <w:r>
        <w:rPr>
          <w:rFonts w:ascii="Tahoma" w:hAnsi="Tahoma" w:cs="Tahoma"/>
          <w:color w:val="525252"/>
          <w:sz w:val="20"/>
          <w:szCs w:val="20"/>
        </w:rPr>
        <w:t xml:space="preserve">' </w:t>
      </w:r>
      <w:r>
        <w:rPr>
          <w:rFonts w:ascii="Tahoma" w:hAnsi="Tahoma" w:cs="Tahoma"/>
          <w:color w:val="525252"/>
          <w:sz w:val="20"/>
          <w:szCs w:val="20"/>
          <w:cs/>
        </w:rPr>
        <w:t>สารก่อมะเร็งใกล้ตัว : นพ.</w:t>
      </w:r>
      <w:hyperlink r:id="rId7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วีรวุฒิ อิ่มสำราญ</w:t>
        </w:r>
      </w:hyperlink>
      <w:r>
        <w:rPr>
          <w:rFonts w:ascii="Tahoma" w:hAnsi="Tahoma" w:cs="Tahoma"/>
          <w:color w:val="525252"/>
          <w:sz w:val="20"/>
          <w:szCs w:val="20"/>
        </w:rPr>
        <w:t>)</w:t>
      </w:r>
    </w:p>
    <w:p w:rsidR="006F7BC5" w:rsidRPr="00313C39" w:rsidRDefault="006F7BC5" w:rsidP="00313C39">
      <w:pPr>
        <w:rPr>
          <w:rFonts w:hint="cs"/>
        </w:rPr>
      </w:pPr>
      <w:bookmarkStart w:id="0" w:name="_GoBack"/>
      <w:bookmarkEnd w:id="0"/>
    </w:p>
    <w:sectPr w:rsidR="006F7BC5" w:rsidRPr="00313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313C39"/>
    <w:rsid w:val="004E5639"/>
    <w:rsid w:val="00547E8E"/>
    <w:rsid w:val="005B70AE"/>
    <w:rsid w:val="006F28B4"/>
    <w:rsid w:val="006F7BC5"/>
    <w:rsid w:val="00821C07"/>
    <w:rsid w:val="00872326"/>
    <w:rsid w:val="008D293A"/>
    <w:rsid w:val="0095179A"/>
    <w:rsid w:val="00B01A46"/>
    <w:rsid w:val="00B25CCB"/>
    <w:rsid w:val="00D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omchadluek.net/search.php?search=&#3623;&#3637;&#3619;&#3623;&#3640;&#3602;&#3636;%20&#3629;&#3636;&#3656;&#3617;&#3626;&#3635;&#3619;&#3634;&#359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chadluek.net/search.php?search=&#3617;&#3632;&#3648;&#3619;&#3655;&#3591;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2014-05-05T08:40:00Z</dcterms:created>
  <dcterms:modified xsi:type="dcterms:W3CDTF">2014-05-05T08:40:00Z</dcterms:modified>
</cp:coreProperties>
</file>