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5C" w:rsidRPr="006B165C" w:rsidRDefault="006B165C" w:rsidP="006B165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6B165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 มะเร็งกินรักแร้</w:t>
      </w:r>
    </w:p>
    <w:p w:rsidR="006B165C" w:rsidRPr="006B165C" w:rsidRDefault="006B165C" w:rsidP="006B165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6B165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 มะเร็งกินรักแร้ :</w:t>
      </w:r>
      <w:r w:rsidRPr="006B165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6B165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6B165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6B165C" w:rsidRPr="006B165C" w:rsidRDefault="006B165C" w:rsidP="006B16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B165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6B165C" w:rsidRPr="006B165C" w:rsidRDefault="006B165C" w:rsidP="006B16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B16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อีกอาการหนึ่งของสัญญาณเตือนโรคมะเร็งที่พบบ่อยคืออาการมีก้อนขึ้นผิดปกติตามร่างกาย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ซึ่งมีทั้งก้อนที่โตขึ้นจากตัวอวัยวะปกติ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และอีกประเภทที่พบได้บ่อยกว่าคือต่อมน้ำเหลืองโตเป็นก้อนขึ้นตามร่างกาย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โดยเฉพาะอย่างยิ่งบริเวณลำคอ ข้อพับต่างๆ ขาหนีบและตำแหน่งที่พูดถึงวันนี้คือ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"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รักแร้"</w:t>
      </w:r>
    </w:p>
    <w:p w:rsidR="006B165C" w:rsidRPr="006B165C" w:rsidRDefault="006B165C" w:rsidP="006B16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B16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หลายคนคงเคยมีอาการเจ็บและมีก้อนบริเวณรักแร้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ส่วนใหญ่ที่พบมักเป็น</w:t>
      </w:r>
      <w:proofErr w:type="spellStart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ซีสต์</w:t>
      </w:r>
      <w:proofErr w:type="spellEnd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ของต่อมไขมันหรือต่อมเหงื่อที่ชั้นใต้ผิวหนังเกิดการอักเสบ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มีอาการบวมแดงที่ผิวหนังชัดเจน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บางรายอาจเห็นรูเปิดของ</w:t>
      </w:r>
      <w:proofErr w:type="spellStart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ซีสต์</w:t>
      </w:r>
      <w:proofErr w:type="spellEnd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หรือสีผิวหนังบริเวณก้อนคล้ำผิดปกติ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</w:t>
      </w:r>
      <w:proofErr w:type="spellStart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ซีสต์</w:t>
      </w:r>
      <w:proofErr w:type="spellEnd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พวกนี้เกิดในชั้นล่างที่อยู่ติดชิดกับผิวหนังส่วนบน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ในขณะที่ก้อนที่เกิดจากต่อมน้ำเหลืองโตอยู่ลึกกว่า เพราะอยู่ในชั้นไขมันใต้ผิวหนัง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ทำให้การคลำหายากกว่าพวก</w:t>
      </w:r>
      <w:proofErr w:type="spellStart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ซีสต์</w:t>
      </w:r>
      <w:proofErr w:type="spellEnd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ใต้ผิวหนัง ถ้าคลำได้ก้อนที่ไม่ค่อยชัดเจนบริเวณรักแร้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มีอาการเจ็บบริเวณก้อนร่วมด้วยและเพิ่งเริ่มเป็นไม่นาน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พวกนี้ส่วนใหญ่แล้วมักเป็นแค่ต่อมน้ำเหลืองอักเสบ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ีทั้งที่เป็นการอักเสบที่ตัวต่อมน้ำเหลืองเองและพวกที่เกิดจากการติดเชื้อหรืออักเสบของบริเวณข้างเคียงแล้วเกิดต่อมน้ำเหลืองโตอักเสบจากการดักจับและต่อสู้กับการติดเชื้อนั้น</w:t>
      </w:r>
    </w:p>
    <w:p w:rsidR="006B165C" w:rsidRPr="006B165C" w:rsidRDefault="006B165C" w:rsidP="006B16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B16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อีกกรณีหนึ่งที่เกิดขึ้นในเพศหญิงที่พบได้ประปรายคือก้อนที่รักแร้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อันเกิดจากเนื้อของเต้านมปกติที่เจริญผิดที่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เนื่องจากตัวเต้านมเมื่อเริ่มมีการพัฒนาอวัยวะตั้งแต่ที่ยังเป็นทารกอยู่ในท้องแม่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เริ่มตั้งต้นที่ตำแหน่งรักแร้ทั้งสองข้าง เมื่ออายุครรภ์มากขึ้นตามลำดับ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ต่อมน้ำนมจะมีการเคลื่อนย้ายลงมาอยู่ที่บริเวณหน้าอกทั้งสองข้างตามปกติ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ในรายที่ยังมีเนื้อเต้านมที่หลงเหลือตกค้างบริเวณรักแร้หรือเคลื่อนตัวลงมาไม่หมด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ก็ทำให้มีก้อนปูดนูนบริเวณรักแร้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บางรายอาจมีอาการคัดตึงที่รักแร้เช่นเดียวกับบริเวณเต้านมในระหว่างที่มีประจำเดือน</w:t>
      </w:r>
    </w:p>
    <w:p w:rsidR="006B165C" w:rsidRPr="006B165C" w:rsidRDefault="006B165C" w:rsidP="006B16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6B16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มาถึงก้อนที่น่ากลัวที่บริเวณรักแร้ก็คือ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ก้อนจากมะเร็งที่มาเล่นงานต่อมน้ำเหลือง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พวกนี้มักไม่มีอาการเจ็บร่วมด้วยและมักเป็นนานกว่า 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2-3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สัปดาห์ โตขึ้นเรื่อยๆ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และไม่ตอบสนองต่อการให้ยาปฏิชีวนะ ซึ่งมี 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ประเภทหลักคือ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มะเร็งของตัวต่อมน้ำเหลืองเองกับมะเร็งที่แพร่กระจายลุกลามมาที่ต่อมน้ำเหลือง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อันมาจากอวัยวะอื่น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ประเภทแรกมะเร็งของตัวต่อมน้ำเหลืองเองหรือ</w:t>
      </w:r>
      <w:proofErr w:type="spellStart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ลิมฟ์โฟม่า</w:t>
      </w:r>
      <w:proofErr w:type="spellEnd"/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ที่มีหลายประเภท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แต่ประเภทที่พบได้บ่อย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คือมะเร็งจากอวัยวะอื่นที่แพร่กระจายมาตามเส้นทางการไหลของน้ำเหลือง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ที่พบบ่อยกว่าอวัยวะอื่นๆ คือมะเร็งเต้านม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หลายรายที่ไม่ใส่ใจตรวจคลำเต้านมด้วยตนเองเป็นประจำ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มารู้อีกทีตอนมีก้อนมาโผล่ที่รักแร้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มีน้อยรายที่เป็นมะเร็งเต้านมแต่คลำไม่พบก้อนที่เต้านมแต่กระจายมาที่รักแร้เลย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เพราะฉะนั้นหมั่นตรวจหมั่นคลำรักแร้ด้วยนะครับ</w:t>
      </w:r>
      <w:r w:rsidRPr="006B16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6B165C">
        <w:rPr>
          <w:rFonts w:ascii="Tahoma" w:eastAsia="Times New Roman" w:hAnsi="Tahoma" w:cs="Tahoma"/>
          <w:color w:val="525252"/>
          <w:sz w:val="20"/>
          <w:szCs w:val="20"/>
          <w:cs/>
        </w:rPr>
        <w:t>เจอก้อนผิดปกติไม่แน่ใจก็รีบไปพบแพทย์นะครับ...ขอบอก</w:t>
      </w:r>
    </w:p>
    <w:p w:rsidR="000441BB" w:rsidRPr="005D2330" w:rsidRDefault="000441BB" w:rsidP="005D2330">
      <w:pPr>
        <w:rPr>
          <w:rFonts w:hint="cs"/>
        </w:rPr>
      </w:pPr>
      <w:bookmarkStart w:id="0" w:name="_GoBack"/>
      <w:bookmarkEnd w:id="0"/>
    </w:p>
    <w:sectPr w:rsidR="000441BB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0441BB"/>
    <w:rsid w:val="0008115C"/>
    <w:rsid w:val="002345D7"/>
    <w:rsid w:val="002D4300"/>
    <w:rsid w:val="0034127C"/>
    <w:rsid w:val="00522D50"/>
    <w:rsid w:val="005650D1"/>
    <w:rsid w:val="00591DF5"/>
    <w:rsid w:val="005D14E1"/>
    <w:rsid w:val="005D2330"/>
    <w:rsid w:val="006B165C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157DF"/>
    <w:rsid w:val="00CC6D01"/>
    <w:rsid w:val="00CD0172"/>
    <w:rsid w:val="00E512AF"/>
    <w:rsid w:val="00E60D6B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2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64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7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8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6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82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2014-05-06T03:24:00Z</dcterms:created>
  <dcterms:modified xsi:type="dcterms:W3CDTF">2014-05-06T03:24:00Z</dcterms:modified>
</cp:coreProperties>
</file>